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C041D" w14:textId="77777777" w:rsidR="0084774B" w:rsidRPr="0084774B" w:rsidRDefault="000372D0" w:rsidP="0084774B">
      <w:pPr>
        <w:spacing w:after="160" w:line="288" w:lineRule="auto"/>
        <w:jc w:val="center"/>
        <w:rPr>
          <w:rFonts w:ascii="Times New Roman" w:eastAsia="Times New Roman" w:hAnsi="Times New Roman" w:cs="Times New Roman"/>
          <w:b/>
          <w:iCs/>
          <w:sz w:val="32"/>
          <w:szCs w:val="36"/>
        </w:rPr>
      </w:pPr>
      <w:r w:rsidRPr="0084774B">
        <w:rPr>
          <w:rFonts w:ascii="Times New Roman" w:eastAsia="Times New Roman" w:hAnsi="Times New Roman" w:cs="Times New Roman"/>
          <w:b/>
          <w:iCs/>
          <w:sz w:val="32"/>
          <w:szCs w:val="36"/>
        </w:rPr>
        <w:t>Những Lời Khai Thị Trí Huệ Trong Kinh Kim Cang</w:t>
      </w:r>
    </w:p>
    <w:p w14:paraId="231EB824" w14:textId="1FB4FDDF" w:rsidR="000372D0" w:rsidRPr="0084774B" w:rsidRDefault="000372D0" w:rsidP="0084774B">
      <w:pPr>
        <w:spacing w:after="0" w:line="288" w:lineRule="auto"/>
        <w:rPr>
          <w:rFonts w:ascii="Times New Roman" w:eastAsia="Times New Roman" w:hAnsi="Times New Roman" w:cs="Times New Roman"/>
          <w:iCs/>
          <w:sz w:val="28"/>
          <w:szCs w:val="28"/>
        </w:rPr>
      </w:pPr>
      <w:r w:rsidRPr="0084774B">
        <w:rPr>
          <w:rFonts w:ascii="Times New Roman" w:eastAsia="Times New Roman" w:hAnsi="Times New Roman" w:cs="Times New Roman"/>
          <w:b/>
          <w:iCs/>
          <w:sz w:val="28"/>
          <w:szCs w:val="28"/>
        </w:rPr>
        <w:t>Chủ Đề 670:</w:t>
      </w:r>
      <w:r w:rsidRPr="0084774B">
        <w:rPr>
          <w:rFonts w:ascii="Times New Roman" w:eastAsia="Times New Roman" w:hAnsi="Times New Roman" w:cs="Times New Roman"/>
          <w:iCs/>
          <w:sz w:val="28"/>
          <w:szCs w:val="28"/>
        </w:rPr>
        <w:t xml:space="preserve"> </w:t>
      </w:r>
      <w:r w:rsidRPr="0084774B">
        <w:rPr>
          <w:rFonts w:ascii="Times New Roman" w:eastAsia="Times New Roman" w:hAnsi="Times New Roman" w:cs="Times New Roman"/>
          <w:b/>
          <w:bCs/>
          <w:sz w:val="28"/>
          <w:szCs w:val="28"/>
        </w:rPr>
        <w:t>Niệm Phật, Là Sinh Tâm. Ly Tướng, Là Vô Sở Trụ</w:t>
      </w:r>
    </w:p>
    <w:p w14:paraId="06AEAEFF" w14:textId="105F2770" w:rsidR="005F4A40" w:rsidRDefault="005F4A40" w:rsidP="005F4A40">
      <w:pPr>
        <w:spacing w:after="0" w:line="288" w:lineRule="auto"/>
        <w:rPr>
          <w:rFonts w:ascii="Times New Roman" w:eastAsia="Times New Roman" w:hAnsi="Times New Roman" w:cs="Times New Roman"/>
          <w:b/>
          <w:bCs/>
          <w:sz w:val="28"/>
          <w:szCs w:val="28"/>
        </w:rPr>
      </w:pPr>
      <w:r w:rsidRPr="005F4A40">
        <w:rPr>
          <w:rFonts w:ascii="Times New Roman" w:eastAsia="Times New Roman" w:hAnsi="Times New Roman" w:cs="Times New Roman"/>
          <w:b/>
          <w:bCs/>
          <w:sz w:val="28"/>
          <w:szCs w:val="28"/>
        </w:rPr>
        <w:t>Chủ giảng:</w:t>
      </w:r>
      <w:r w:rsidRPr="005F4A40">
        <w:rPr>
          <w:rFonts w:ascii="Times New Roman" w:eastAsia="Times New Roman" w:hAnsi="Times New Roman" w:cs="Times New Roman"/>
          <w:bCs/>
          <w:sz w:val="28"/>
          <w:szCs w:val="28"/>
        </w:rPr>
        <w:t xml:space="preserve"> Pháp sư Tịnh Không</w:t>
      </w:r>
    </w:p>
    <w:p w14:paraId="6C8B0E86" w14:textId="7DD59B2B" w:rsidR="000372D0" w:rsidRPr="0084774B" w:rsidRDefault="000372D0" w:rsidP="0084774B">
      <w:pPr>
        <w:spacing w:after="0" w:line="288" w:lineRule="auto"/>
        <w:rPr>
          <w:rFonts w:ascii="Times New Roman" w:eastAsia="Times New Roman" w:hAnsi="Times New Roman" w:cs="Times New Roman"/>
          <w:sz w:val="28"/>
          <w:szCs w:val="28"/>
        </w:rPr>
      </w:pPr>
      <w:r w:rsidRPr="0084774B">
        <w:rPr>
          <w:rFonts w:ascii="Times New Roman" w:eastAsia="Times New Roman" w:hAnsi="Times New Roman" w:cs="Times New Roman"/>
          <w:b/>
          <w:bCs/>
          <w:sz w:val="28"/>
          <w:szCs w:val="28"/>
        </w:rPr>
        <w:t>Thời gian:</w:t>
      </w:r>
      <w:r w:rsidRPr="0084774B">
        <w:rPr>
          <w:rFonts w:ascii="Times New Roman" w:eastAsia="Times New Roman" w:hAnsi="Times New Roman" w:cs="Times New Roman"/>
          <w:sz w:val="28"/>
          <w:szCs w:val="28"/>
        </w:rPr>
        <w:t xml:space="preserve"> Tháng 05 năm 1995</w:t>
      </w:r>
    </w:p>
    <w:p w14:paraId="2DB91587" w14:textId="77777777" w:rsidR="000372D0" w:rsidRPr="0084774B" w:rsidRDefault="000372D0" w:rsidP="0084774B">
      <w:pPr>
        <w:spacing w:after="0" w:line="288" w:lineRule="auto"/>
        <w:rPr>
          <w:rFonts w:ascii="Times New Roman" w:eastAsia="Times New Roman" w:hAnsi="Times New Roman" w:cs="Times New Roman"/>
          <w:sz w:val="28"/>
          <w:szCs w:val="28"/>
        </w:rPr>
      </w:pPr>
      <w:r w:rsidRPr="0084774B">
        <w:rPr>
          <w:rFonts w:ascii="Times New Roman" w:eastAsia="Times New Roman" w:hAnsi="Times New Roman" w:cs="Times New Roman"/>
          <w:b/>
          <w:bCs/>
          <w:sz w:val="28"/>
          <w:szCs w:val="28"/>
        </w:rPr>
        <w:t>Địa điểm:</w:t>
      </w:r>
      <w:r w:rsidRPr="0084774B">
        <w:rPr>
          <w:rFonts w:ascii="Times New Roman" w:eastAsia="Times New Roman" w:hAnsi="Times New Roman" w:cs="Times New Roman"/>
          <w:sz w:val="28"/>
          <w:szCs w:val="28"/>
        </w:rPr>
        <w:t xml:space="preserve"> Cư Sĩ Lâm Phật Giáo Singapore</w:t>
      </w:r>
    </w:p>
    <w:p w14:paraId="307BB6C8" w14:textId="77777777" w:rsidR="000372D0" w:rsidRPr="0084774B" w:rsidRDefault="000372D0" w:rsidP="0084774B">
      <w:pPr>
        <w:spacing w:after="0" w:line="288" w:lineRule="auto"/>
        <w:rPr>
          <w:rFonts w:ascii="Times New Roman" w:eastAsia="Times New Roman" w:hAnsi="Times New Roman" w:cs="Times New Roman"/>
          <w:sz w:val="28"/>
          <w:szCs w:val="28"/>
        </w:rPr>
      </w:pPr>
      <w:r w:rsidRPr="0084774B">
        <w:rPr>
          <w:rFonts w:ascii="Times New Roman" w:eastAsia="Times New Roman" w:hAnsi="Times New Roman" w:cs="Times New Roman"/>
          <w:b/>
          <w:bCs/>
          <w:sz w:val="28"/>
          <w:szCs w:val="28"/>
        </w:rPr>
        <w:t>Trích lục từ:</w:t>
      </w:r>
      <w:r w:rsidRPr="0084774B">
        <w:rPr>
          <w:rFonts w:ascii="Times New Roman" w:eastAsia="Times New Roman" w:hAnsi="Times New Roman" w:cs="Times New Roman"/>
          <w:sz w:val="28"/>
          <w:szCs w:val="28"/>
        </w:rPr>
        <w:t xml:space="preserve"> Báo cáo nghiên cứu Kim Cang Bát Nhã (Tập 057)</w:t>
      </w:r>
    </w:p>
    <w:p w14:paraId="151FEF39" w14:textId="77777777" w:rsidR="000372D0" w:rsidRPr="0084774B" w:rsidRDefault="000372D0" w:rsidP="0084774B">
      <w:pPr>
        <w:spacing w:after="0" w:line="288" w:lineRule="auto"/>
        <w:rPr>
          <w:rFonts w:ascii="Times New Roman" w:eastAsia="Times New Roman" w:hAnsi="Times New Roman" w:cs="Times New Roman"/>
          <w:sz w:val="28"/>
          <w:szCs w:val="28"/>
        </w:rPr>
      </w:pPr>
      <w:r w:rsidRPr="0084774B">
        <w:rPr>
          <w:rFonts w:ascii="Times New Roman" w:eastAsia="Times New Roman" w:hAnsi="Times New Roman" w:cs="Times New Roman"/>
          <w:b/>
          <w:sz w:val="28"/>
          <w:szCs w:val="28"/>
        </w:rPr>
        <w:t>Chuyển ngữ:</w:t>
      </w:r>
      <w:r w:rsidRPr="0084774B">
        <w:rPr>
          <w:rFonts w:ascii="Times New Roman" w:eastAsia="Times New Roman" w:hAnsi="Times New Roman" w:cs="Times New Roman"/>
          <w:sz w:val="28"/>
          <w:szCs w:val="28"/>
        </w:rPr>
        <w:t xml:space="preserve"> Tịch Minh</w:t>
      </w:r>
    </w:p>
    <w:p w14:paraId="05292C03" w14:textId="1F0789DE" w:rsidR="007D5DD0" w:rsidRPr="0084774B" w:rsidRDefault="0084774B" w:rsidP="007A16C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78A1B73" w14:textId="77777777" w:rsidR="007D5DD0" w:rsidRPr="0084774B" w:rsidRDefault="007D5DD0" w:rsidP="0084774B">
      <w:pPr>
        <w:spacing w:after="160" w:line="288" w:lineRule="auto"/>
        <w:ind w:firstLine="540"/>
        <w:jc w:val="both"/>
        <w:rPr>
          <w:rFonts w:ascii="Times New Roman" w:eastAsia="Times New Roman" w:hAnsi="Times New Roman" w:cs="Times New Roman"/>
          <w:b/>
          <w:sz w:val="28"/>
          <w:szCs w:val="28"/>
        </w:rPr>
      </w:pPr>
      <w:r w:rsidRPr="0084774B">
        <w:rPr>
          <w:rFonts w:ascii="Times New Roman" w:eastAsia="DFKai-SB" w:hAnsi="Times New Roman" w:cs="Times New Roman"/>
          <w:b/>
          <w:iCs/>
          <w:sz w:val="28"/>
          <w:szCs w:val="28"/>
        </w:rPr>
        <w:t>【</w:t>
      </w:r>
      <w:r w:rsidRPr="0084774B">
        <w:rPr>
          <w:rFonts w:ascii="Times New Roman" w:eastAsia="Times New Roman" w:hAnsi="Times New Roman" w:cs="Times New Roman"/>
          <w:b/>
          <w:iCs/>
          <w:sz w:val="28"/>
          <w:szCs w:val="28"/>
        </w:rPr>
        <w:t>Niệm Phật, là sinh tâm. Ly tướng, là vô sở trụ. Tâm này tuy trống rỗng, nhưng lại đề khởi được một câu Phật hiệu, chính là sinh tâm vô sở trụ vậy.</w:t>
      </w:r>
      <w:r w:rsidRPr="0084774B">
        <w:rPr>
          <w:rFonts w:ascii="Times New Roman" w:eastAsia="DFKai-SB" w:hAnsi="Times New Roman" w:cs="Times New Roman"/>
          <w:b/>
          <w:iCs/>
          <w:sz w:val="28"/>
          <w:szCs w:val="28"/>
        </w:rPr>
        <w:t>】</w:t>
      </w:r>
    </w:p>
    <w:p w14:paraId="35E31094" w14:textId="77777777" w:rsidR="0084774B" w:rsidRPr="0084774B" w:rsidRDefault="007D5DD0" w:rsidP="0084774B">
      <w:pPr>
        <w:spacing w:after="160" w:line="288" w:lineRule="auto"/>
        <w:ind w:firstLine="540"/>
        <w:jc w:val="both"/>
        <w:rPr>
          <w:rFonts w:ascii="Times New Roman" w:eastAsia="Times New Roman" w:hAnsi="Times New Roman" w:cs="Times New Roman"/>
          <w:sz w:val="28"/>
          <w:szCs w:val="28"/>
        </w:rPr>
      </w:pPr>
      <w:r w:rsidRPr="0084774B">
        <w:rPr>
          <w:rFonts w:ascii="Times New Roman" w:eastAsia="Times New Roman" w:hAnsi="Times New Roman" w:cs="Times New Roman"/>
          <w:sz w:val="28"/>
          <w:szCs w:val="28"/>
        </w:rPr>
        <w:t>Đoạn này đã nói ra cho chúng ta biết được bí quyết niệm Phật, cương lĩnh niệm Phật. Tâm người niệm Phật phải thanh tịnh, trong một số nghi thức khóa tụng của Tịnh tông, chúng ta thường thường nhìn thấy chữ “nhất tâm xưng niệm”. Nhất tâm chính là tâm thanh tịnh; nhị tâm là trong tâm đó có xen tạp vọng tưởng thế thì không thanh tịnh, [do vậy mới] gọi là nhất tâm xưng niệm. Nhất tâm, là trong tâm trống rỗng; trong tâm mà có chứa một thứ gì đó thì là không trống rỗng, tâm liền có chỗ trụ (có chỗ bám víu), như thế là sai rồi.</w:t>
      </w:r>
    </w:p>
    <w:p w14:paraId="0BD9C8AA" w14:textId="77777777" w:rsidR="0084774B" w:rsidRPr="0084774B" w:rsidRDefault="007D5DD0" w:rsidP="0084774B">
      <w:pPr>
        <w:spacing w:after="160" w:line="288" w:lineRule="auto"/>
        <w:ind w:firstLine="540"/>
        <w:jc w:val="both"/>
        <w:rPr>
          <w:rFonts w:ascii="Times New Roman" w:eastAsia="Times New Roman" w:hAnsi="Times New Roman" w:cs="Times New Roman"/>
          <w:sz w:val="28"/>
          <w:szCs w:val="28"/>
        </w:rPr>
      </w:pPr>
      <w:r w:rsidRPr="0084774B">
        <w:rPr>
          <w:rFonts w:ascii="Times New Roman" w:eastAsia="Times New Roman" w:hAnsi="Times New Roman" w:cs="Times New Roman"/>
          <w:sz w:val="28"/>
          <w:szCs w:val="28"/>
        </w:rPr>
        <w:t>Nói như vậy thì chúng ta sẽ cảm thấy thật là khó, tôi niệm Phật đều khởi vọng tưởng, bảo rằng cái tâm này sạch sẽ, trống rỗng không có một niệm đầu nào, thì từ trước đến nay tôi vẫn chưa từng làm được, vậy chúng ta niệm Phật có phải là uổng công niệm rồi chăng? Không có uổng công niệm. Chỉ có thể nói là cái tâm của quý vị hiện tại vẫn chưa thanh tịnh, vẫn chưa niệm đến được nhất tâm, công phu niệm Phật chưa đủ. Hãy tiếp tục nỗ lực, đừng nên nản lòng, đừng nên hoài nghi, chỉ cần một câu Phật hiệu cứ thật thà mà niệm.</w:t>
      </w:r>
    </w:p>
    <w:p w14:paraId="28F2F219" w14:textId="55A7C171" w:rsidR="007227C1" w:rsidRPr="0084774B" w:rsidRDefault="007D5DD0" w:rsidP="0084774B">
      <w:pPr>
        <w:spacing w:after="160" w:line="288" w:lineRule="auto"/>
        <w:ind w:firstLine="540"/>
        <w:jc w:val="both"/>
        <w:rPr>
          <w:rFonts w:ascii="Times New Roman" w:hAnsi="Times New Roman" w:cs="Times New Roman"/>
          <w:sz w:val="28"/>
        </w:rPr>
      </w:pPr>
      <w:r w:rsidRPr="0084774B">
        <w:rPr>
          <w:rFonts w:ascii="Times New Roman" w:eastAsia="Times New Roman" w:hAnsi="Times New Roman" w:cs="Times New Roman"/>
          <w:sz w:val="28"/>
          <w:szCs w:val="28"/>
        </w:rPr>
        <w:t xml:space="preserve">Nhưng mà bắt buộc phải biết rõ, tất cả những lo âu, vướng bận, phải biết rằng thảy đều là vọng tưởng, đều không phải là chân thật; hy vọng những điều này càng giảm bớt càng tốt, đây chính là điều chúng ta thường nói là phải buông xả được; quý vị buông xả được càng nhiều thì càng tốt, công phu của quý vị mới đắc lực; nếu như không thể buông xả, công phu niệm Phật sẽ không đắc lực. Chẳng những thế pháp phải buông xả, không để vướng bận trong tâm; mà Phật pháp cũng phải buông xả, </w:t>
      </w:r>
      <w:r w:rsidRPr="0084774B">
        <w:rPr>
          <w:rFonts w:ascii="Times New Roman" w:hAnsi="Times New Roman" w:cs="Times New Roman"/>
          <w:sz w:val="28"/>
          <w:szCs w:val="28"/>
        </w:rPr>
        <w:t>cũng không được để ở trong lòng</w:t>
      </w:r>
      <w:r w:rsidRPr="0084774B">
        <w:rPr>
          <w:rFonts w:ascii="Times New Roman" w:eastAsia="Times New Roman" w:hAnsi="Times New Roman" w:cs="Times New Roman"/>
          <w:sz w:val="28"/>
          <w:szCs w:val="28"/>
        </w:rPr>
        <w:t xml:space="preserve">, như vậy mới là đúng. Đây chính là đạo lý “vô trụ sinh tâm” mà trong Kinh Kim Cang đã </w:t>
      </w:r>
      <w:r w:rsidRPr="0084774B">
        <w:rPr>
          <w:rFonts w:ascii="Times New Roman" w:eastAsia="Times New Roman" w:hAnsi="Times New Roman" w:cs="Times New Roman"/>
          <w:sz w:val="28"/>
          <w:szCs w:val="28"/>
        </w:rPr>
        <w:lastRenderedPageBreak/>
        <w:t>giảng, cũng là “tịnh niệm tương kế” (tịnh niệm nối tiếp nhau) mà Đại Thế Chí Bồ Tát đã nói, tất cả đều tương ưng rồi.</w:t>
      </w:r>
    </w:p>
    <w:sectPr w:rsidR="007227C1" w:rsidRPr="0084774B" w:rsidSect="0084774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5F3F" w14:textId="77777777" w:rsidR="0084774B" w:rsidRDefault="0084774B" w:rsidP="0084774B">
      <w:pPr>
        <w:spacing w:after="0" w:line="240" w:lineRule="auto"/>
      </w:pPr>
      <w:r>
        <w:separator/>
      </w:r>
    </w:p>
  </w:endnote>
  <w:endnote w:type="continuationSeparator" w:id="0">
    <w:p w14:paraId="075F4C1C" w14:textId="77777777" w:rsidR="0084774B" w:rsidRDefault="0084774B" w:rsidP="00847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682E2" w14:textId="77777777" w:rsidR="0084774B" w:rsidRDefault="00847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CB14" w14:textId="76F5945F" w:rsidR="0084774B" w:rsidRPr="0084774B" w:rsidRDefault="0084774B" w:rsidP="0084774B">
    <w:pPr>
      <w:pStyle w:val="Footer"/>
      <w:tabs>
        <w:tab w:val="clear" w:pos="4513"/>
        <w:tab w:val="clear" w:pos="9026"/>
      </w:tabs>
      <w:jc w:val="center"/>
      <w:rPr>
        <w:rFonts w:ascii="Times New Roman" w:hAnsi="Times New Roman" w:cs="Times New Roman"/>
        <w:sz w:val="24"/>
      </w:rPr>
    </w:pPr>
    <w:r w:rsidRPr="0084774B">
      <w:rPr>
        <w:rFonts w:ascii="Times New Roman" w:hAnsi="Times New Roman" w:cs="Times New Roman"/>
        <w:sz w:val="24"/>
      </w:rPr>
      <w:fldChar w:fldCharType="begin"/>
    </w:r>
    <w:r w:rsidRPr="0084774B">
      <w:rPr>
        <w:rFonts w:ascii="Times New Roman" w:hAnsi="Times New Roman" w:cs="Times New Roman"/>
        <w:sz w:val="24"/>
      </w:rPr>
      <w:instrText xml:space="preserve"> PAGE  \* MERGEFORMAT </w:instrText>
    </w:r>
    <w:r w:rsidRPr="0084774B">
      <w:rPr>
        <w:rFonts w:ascii="Times New Roman" w:hAnsi="Times New Roman" w:cs="Times New Roman"/>
        <w:sz w:val="24"/>
      </w:rPr>
      <w:fldChar w:fldCharType="separate"/>
    </w:r>
    <w:r w:rsidRPr="0084774B">
      <w:rPr>
        <w:rFonts w:ascii="Times New Roman" w:hAnsi="Times New Roman" w:cs="Times New Roman"/>
        <w:noProof/>
        <w:sz w:val="24"/>
      </w:rPr>
      <w:t>1</w:t>
    </w:r>
    <w:r w:rsidRPr="0084774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DE0C" w14:textId="77777777" w:rsidR="0084774B" w:rsidRDefault="00847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3D24" w14:textId="77777777" w:rsidR="0084774B" w:rsidRDefault="0084774B" w:rsidP="0084774B">
      <w:pPr>
        <w:spacing w:after="0" w:line="240" w:lineRule="auto"/>
      </w:pPr>
      <w:r>
        <w:separator/>
      </w:r>
    </w:p>
  </w:footnote>
  <w:footnote w:type="continuationSeparator" w:id="0">
    <w:p w14:paraId="5AABF03D" w14:textId="77777777" w:rsidR="0084774B" w:rsidRDefault="0084774B" w:rsidP="00847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0517" w14:textId="77777777" w:rsidR="0084774B" w:rsidRDefault="00847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7C10A" w14:textId="77777777" w:rsidR="0084774B" w:rsidRDefault="008477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90A19" w14:textId="77777777" w:rsidR="0084774B" w:rsidRDefault="00847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AEA"/>
    <w:rsid w:val="000352CE"/>
    <w:rsid w:val="000372D0"/>
    <w:rsid w:val="005F4A40"/>
    <w:rsid w:val="007227C1"/>
    <w:rsid w:val="0079251A"/>
    <w:rsid w:val="007A16C1"/>
    <w:rsid w:val="007D5DD0"/>
    <w:rsid w:val="00803AEA"/>
    <w:rsid w:val="00806B7D"/>
    <w:rsid w:val="008477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E6D0"/>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D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7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74B"/>
  </w:style>
  <w:style w:type="paragraph" w:styleId="Footer">
    <w:name w:val="footer"/>
    <w:basedOn w:val="Normal"/>
    <w:link w:val="FooterChar"/>
    <w:uiPriority w:val="99"/>
    <w:unhideWhenUsed/>
    <w:rsid w:val="00847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2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2026-05-06T07:31:00Z</dcterms:created>
  <dcterms:modified xsi:type="dcterms:W3CDTF">2026-10-23T03:22:00Z</dcterms:modified>
</cp:coreProperties>
</file>